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shd w:fill="ffffff" w:val="clear"/>
        <w:spacing w:line="240" w:lineRule="auto"/>
        <w:contextualSpacing w:val="0"/>
        <w:rPr>
          <w:rFonts w:ascii="Verdana" w:cs="Verdana" w:eastAsia="Verdana" w:hAnsi="Verdana"/>
          <w:color w:val="333333"/>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266700</wp:posOffset>
            </wp:positionV>
            <wp:extent cx="2781058" cy="3557588"/>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2781058" cy="3557588"/>
                    </a:xfrm>
                    <a:prstGeom prst="rect"/>
                    <a:ln/>
                  </pic:spPr>
                </pic:pic>
              </a:graphicData>
            </a:graphic>
          </wp:anchor>
        </w:drawing>
      </w:r>
    </w:p>
    <w:p w:rsidR="00000000" w:rsidDel="00000000" w:rsidP="00000000" w:rsidRDefault="00000000" w:rsidRPr="00000000" w14:paraId="00000002">
      <w:pPr>
        <w:shd w:fill="ffffff" w:val="clear"/>
        <w:spacing w:line="240" w:lineRule="auto"/>
        <w:contextualSpacing w:val="0"/>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line="240" w:lineRule="auto"/>
        <w:contextualSpacing w:val="0"/>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4">
      <w:pPr>
        <w:shd w:fill="ffffff" w:val="clear"/>
        <w:spacing w:line="240" w:lineRule="auto"/>
        <w:contextualSpacing w:val="0"/>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Title: Frat Hell</w:t>
      </w:r>
    </w:p>
    <w:p w:rsidR="00000000" w:rsidDel="00000000" w:rsidP="00000000" w:rsidRDefault="00000000" w:rsidRPr="00000000" w14:paraId="00000008">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Series: Violent Circle</w:t>
      </w:r>
    </w:p>
    <w:p w:rsidR="00000000" w:rsidDel="00000000" w:rsidP="00000000" w:rsidRDefault="00000000" w:rsidRPr="00000000" w14:paraId="00000009">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Author: S.M. Shade</w:t>
      </w:r>
    </w:p>
    <w:p w:rsidR="00000000" w:rsidDel="00000000" w:rsidP="00000000" w:rsidRDefault="00000000" w:rsidRPr="00000000" w14:paraId="0000000A">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Genre: Romantic Comedy</w:t>
      </w:r>
    </w:p>
    <w:p w:rsidR="00000000" w:rsidDel="00000000" w:rsidP="00000000" w:rsidRDefault="00000000" w:rsidRPr="00000000" w14:paraId="0000000B">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Publication Date: February 27, 2018</w:t>
      </w:r>
    </w:p>
    <w:p w:rsidR="00000000" w:rsidDel="00000000" w:rsidP="00000000" w:rsidRDefault="00000000" w:rsidRPr="00000000" w14:paraId="0000000C">
      <w:pPr>
        <w:shd w:fill="ffffff" w:val="clear"/>
        <w:spacing w:line="240" w:lineRule="auto"/>
        <w:contextualSpacing w:val="0"/>
        <w:jc w:val="center"/>
        <w:rPr>
          <w:rFonts w:ascii="Verdana" w:cs="Verdana" w:eastAsia="Verdana" w:hAnsi="Verdana"/>
          <w:color w:val="333333"/>
          <w:sz w:val="26"/>
          <w:szCs w:val="26"/>
          <w:highlight w:val="white"/>
        </w:rPr>
      </w:pPr>
      <w:r w:rsidDel="00000000" w:rsidR="00000000" w:rsidRPr="00000000">
        <w:rPr>
          <w:rFonts w:ascii="Verdana" w:cs="Verdana" w:eastAsia="Verdana" w:hAnsi="Verdana"/>
          <w:color w:val="333333"/>
          <w:sz w:val="26"/>
          <w:szCs w:val="26"/>
          <w:highlight w:val="white"/>
          <w:rtl w:val="0"/>
        </w:rPr>
        <w:t xml:space="preserve">ISBN-13: 9781722716370</w:t>
      </w:r>
    </w:p>
    <w:p w:rsidR="00000000" w:rsidDel="00000000" w:rsidP="00000000" w:rsidRDefault="00000000" w:rsidRPr="00000000" w14:paraId="0000000D">
      <w:pPr>
        <w:shd w:fill="ffffff" w:val="clear"/>
        <w:spacing w:line="240" w:lineRule="auto"/>
        <w:contextualSpacing w:val="0"/>
        <w:jc w:val="center"/>
        <w:rPr>
          <w:rFonts w:ascii="Verdana" w:cs="Verdana" w:eastAsia="Verdana" w:hAnsi="Verdana"/>
          <w:color w:val="333333"/>
          <w:sz w:val="26"/>
          <w:szCs w:val="26"/>
          <w:highlight w:val="white"/>
        </w:rPr>
      </w:pPr>
      <w:r w:rsidDel="00000000" w:rsidR="00000000" w:rsidRPr="00000000">
        <w:rPr>
          <w:rFonts w:ascii="Verdana" w:cs="Verdana" w:eastAsia="Verdana" w:hAnsi="Verdana"/>
          <w:color w:val="333333"/>
          <w:sz w:val="26"/>
          <w:szCs w:val="26"/>
          <w:highlight w:val="white"/>
          <w:rtl w:val="0"/>
        </w:rPr>
        <w:t xml:space="preserve">ISBN-10: 1722716371</w:t>
      </w:r>
    </w:p>
    <w:p w:rsidR="00000000" w:rsidDel="00000000" w:rsidP="00000000" w:rsidRDefault="00000000" w:rsidRPr="00000000" w14:paraId="0000000E">
      <w:pPr>
        <w:shd w:fill="ffffff" w:val="clear"/>
        <w:spacing w:line="240" w:lineRule="auto"/>
        <w:contextualSpacing w:val="0"/>
        <w:jc w:val="center"/>
        <w:rPr>
          <w:rFonts w:ascii="Verdana" w:cs="Verdana" w:eastAsia="Verdana" w:hAnsi="Verdana"/>
          <w:color w:val="333333"/>
          <w:sz w:val="28"/>
          <w:szCs w:val="28"/>
          <w:highlight w:val="white"/>
        </w:rPr>
      </w:pPr>
      <w:r w:rsidDel="00000000" w:rsidR="00000000" w:rsidRPr="00000000">
        <w:rPr>
          <w:rtl w:val="0"/>
        </w:rPr>
      </w:r>
    </w:p>
    <w:p w:rsidR="00000000" w:rsidDel="00000000" w:rsidP="00000000" w:rsidRDefault="00000000" w:rsidRPr="00000000" w14:paraId="0000000F">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tl w:val="0"/>
        </w:rPr>
      </w:r>
    </w:p>
    <w:p w:rsidR="00000000" w:rsidDel="00000000" w:rsidP="00000000" w:rsidRDefault="00000000" w:rsidRPr="00000000" w14:paraId="00000010">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tl w:val="0"/>
        </w:rPr>
      </w:r>
    </w:p>
    <w:p w:rsidR="00000000" w:rsidDel="00000000" w:rsidP="00000000" w:rsidRDefault="00000000" w:rsidRPr="00000000" w14:paraId="00000011">
      <w:pPr>
        <w:shd w:fill="ffffff" w:val="clear"/>
        <w:spacing w:line="240" w:lineRule="auto"/>
        <w:contextualSpacing w:val="0"/>
        <w:jc w:val="center"/>
        <w:rPr>
          <w:sz w:val="28"/>
          <w:szCs w:val="28"/>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contextualSpacing w:val="0"/>
        <w:jc w:val="center"/>
        <w:rPr>
          <w:rFonts w:ascii="Verdana" w:cs="Verdana" w:eastAsia="Verdana" w:hAnsi="Verdana"/>
          <w:color w:val="333333"/>
          <w:sz w:val="28"/>
          <w:szCs w:val="28"/>
          <w:highlight w:val="white"/>
        </w:rPr>
      </w:pPr>
      <w:r w:rsidDel="00000000" w:rsidR="00000000" w:rsidRPr="00000000">
        <w:rPr>
          <w:rtl w:val="0"/>
        </w:rPr>
      </w:r>
    </w:p>
    <w:p w:rsidR="00000000" w:rsidDel="00000000" w:rsidP="00000000" w:rsidRDefault="00000000" w:rsidRPr="00000000" w14:paraId="00000013">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4">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Pr>
        <w:drawing>
          <wp:inline distB="114300" distT="114300" distL="114300" distR="114300">
            <wp:extent cx="5024438" cy="668315"/>
            <wp:effectExtent b="0" l="0" r="0" t="0"/>
            <wp:docPr descr="About The Book" id="4" name="image8.png"/>
            <a:graphic>
              <a:graphicData uri="http://schemas.openxmlformats.org/drawingml/2006/picture">
                <pic:pic>
                  <pic:nvPicPr>
                    <pic:cNvPr descr="About The Book" id="0" name="image8.png"/>
                    <pic:cNvPicPr preferRelativeResize="0"/>
                  </pic:nvPicPr>
                  <pic:blipFill>
                    <a:blip r:embed="rId7"/>
                    <a:srcRect b="0" l="0" r="0" t="0"/>
                    <a:stretch>
                      <a:fillRect/>
                    </a:stretch>
                  </pic:blipFill>
                  <pic:spPr>
                    <a:xfrm>
                      <a:off x="0" y="0"/>
                      <a:ext cx="5024438" cy="66831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Frat Hell.</w:t>
      </w:r>
    </w:p>
    <w:p w:rsidR="00000000" w:rsidDel="00000000" w:rsidP="00000000" w:rsidRDefault="00000000" w:rsidRPr="00000000" w14:paraId="00000016">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w:t>
      </w:r>
    </w:p>
    <w:p w:rsidR="00000000" w:rsidDel="00000000" w:rsidP="00000000" w:rsidRDefault="00000000" w:rsidRPr="00000000" w14:paraId="00000017">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That’s how the whole neighborhood refers to the apartment where I live with three other college students. It’s a bit judgmental, considering the neighborhood we live in is more like a zoo than an apartment complex, but not inaccurate. If you put that many young guys together, things are bound to be interesting. I still maintain that the giant water guns filled with poison ivy water were not my idea.</w:t>
      </w:r>
    </w:p>
    <w:p w:rsidR="00000000" w:rsidDel="00000000" w:rsidP="00000000" w:rsidRDefault="00000000" w:rsidRPr="00000000" w14:paraId="00000018">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w:t>
      </w:r>
    </w:p>
    <w:p w:rsidR="00000000" w:rsidDel="00000000" w:rsidP="00000000" w:rsidRDefault="00000000" w:rsidRPr="00000000" w14:paraId="00000019">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January Dixon.</w:t>
      </w:r>
    </w:p>
    <w:p w:rsidR="00000000" w:rsidDel="00000000" w:rsidP="00000000" w:rsidRDefault="00000000" w:rsidRPr="00000000" w14:paraId="0000001A">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w:t>
      </w:r>
    </w:p>
    <w:p w:rsidR="00000000" w:rsidDel="00000000" w:rsidP="00000000" w:rsidRDefault="00000000" w:rsidRPr="00000000" w14:paraId="0000001B">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She’s the girl I’ve lusted after for years. A smart mouth and sharp tongue surrounded by soft beauty and a body I’d give up an organ just to touch. An important organ, like a kidney, not one of those lame ones like a gallbladder.</w:t>
      </w:r>
    </w:p>
    <w:p w:rsidR="00000000" w:rsidDel="00000000" w:rsidP="00000000" w:rsidRDefault="00000000" w:rsidRPr="00000000" w14:paraId="0000001C">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w:t>
      </w:r>
    </w:p>
    <w:p w:rsidR="00000000" w:rsidDel="00000000" w:rsidP="00000000" w:rsidRDefault="00000000" w:rsidRPr="00000000" w14:paraId="0000001D">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It’s a tricky situation since she lives right down the street, and dating a neighbor generally isn’t a good idea. But this is Violent Circle, where normal may as well be a dirty word. Thanks to an impromptu fashion show where I tossed all self-respect aside and strutted my stuff in full bondage gear in front of our small town, she now owes me a date.</w:t>
      </w:r>
    </w:p>
    <w:p w:rsidR="00000000" w:rsidDel="00000000" w:rsidP="00000000" w:rsidRDefault="00000000" w:rsidRPr="00000000" w14:paraId="0000001E">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w:t>
      </w:r>
    </w:p>
    <w:p w:rsidR="00000000" w:rsidDel="00000000" w:rsidP="00000000" w:rsidRDefault="00000000" w:rsidRPr="00000000" w14:paraId="0000001F">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And I plan to collect.</w:t>
      </w:r>
    </w:p>
    <w:p w:rsidR="00000000" w:rsidDel="00000000" w:rsidP="00000000" w:rsidRDefault="00000000" w:rsidRPr="00000000" w14:paraId="00000020">
      <w:pPr>
        <w:spacing w:line="240" w:lineRule="auto"/>
        <w:ind w:left="720" w:firstLine="0"/>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1">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2">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3">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4">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6">
      <w:pPr>
        <w:spacing w:line="240" w:lineRule="auto"/>
        <w:ind w:left="720" w:firstLine="0"/>
        <w:contextualSpacing w:val="0"/>
        <w:jc w:val="center"/>
        <w:rPr>
          <w:sz w:val="21"/>
          <w:szCs w:val="21"/>
        </w:rPr>
      </w:pPr>
      <w:r w:rsidDel="00000000" w:rsidR="00000000" w:rsidRPr="00000000">
        <w:rPr>
          <w:rFonts w:ascii="Arial Unicode MS" w:cs="Arial Unicode MS" w:eastAsia="Arial Unicode MS" w:hAnsi="Arial Unicode MS"/>
          <w:rtl w:val="0"/>
        </w:rPr>
        <w:t xml:space="preserve">Amazon US ➼ </w:t>
      </w:r>
      <w:hyperlink r:id="rId9">
        <w:r w:rsidDel="00000000" w:rsidR="00000000" w:rsidRPr="00000000">
          <w:rPr>
            <w:color w:val="1155cc"/>
            <w:sz w:val="21"/>
            <w:szCs w:val="21"/>
            <w:u w:val="single"/>
            <w:rtl w:val="0"/>
          </w:rPr>
          <w:t xml:space="preserve">http://amzn.to/2CFYF94</w:t>
        </w:r>
      </w:hyperlink>
      <w:r w:rsidDel="00000000" w:rsidR="00000000" w:rsidRPr="00000000">
        <w:rPr>
          <w:rtl w:val="0"/>
        </w:rPr>
      </w:r>
    </w:p>
    <w:p w:rsidR="00000000" w:rsidDel="00000000" w:rsidP="00000000" w:rsidRDefault="00000000" w:rsidRPr="00000000" w14:paraId="00000027">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CA ➼ </w:t>
      </w:r>
      <w:hyperlink r:id="rId10">
        <w:r w:rsidDel="00000000" w:rsidR="00000000" w:rsidRPr="00000000">
          <w:rPr>
            <w:color w:val="1155cc"/>
            <w:sz w:val="21"/>
            <w:szCs w:val="21"/>
            <w:u w:val="single"/>
            <w:rtl w:val="0"/>
          </w:rPr>
          <w:t xml:space="preserve">http://amzn.to/2HIHabK</w:t>
        </w:r>
      </w:hyperlink>
      <w:r w:rsidDel="00000000" w:rsidR="00000000" w:rsidRPr="00000000">
        <w:rPr>
          <w:rtl w:val="0"/>
        </w:rPr>
      </w:r>
    </w:p>
    <w:p w:rsidR="00000000" w:rsidDel="00000000" w:rsidP="00000000" w:rsidRDefault="00000000" w:rsidRPr="00000000" w14:paraId="00000028">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UK  ➼ </w:t>
      </w:r>
      <w:hyperlink r:id="rId11">
        <w:r w:rsidDel="00000000" w:rsidR="00000000" w:rsidRPr="00000000">
          <w:rPr>
            <w:color w:val="1155cc"/>
            <w:sz w:val="21"/>
            <w:szCs w:val="21"/>
            <w:u w:val="single"/>
            <w:rtl w:val="0"/>
          </w:rPr>
          <w:t xml:space="preserve">http://amzn.to/2F36P09</w:t>
        </w:r>
      </w:hyperlink>
      <w:r w:rsidDel="00000000" w:rsidR="00000000" w:rsidRPr="00000000">
        <w:rPr>
          <w:rtl w:val="0"/>
        </w:rPr>
      </w:r>
    </w:p>
    <w:p w:rsidR="00000000" w:rsidDel="00000000" w:rsidP="00000000" w:rsidRDefault="00000000" w:rsidRPr="00000000" w14:paraId="00000029">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AU ➼ </w:t>
      </w:r>
      <w:hyperlink r:id="rId12">
        <w:r w:rsidDel="00000000" w:rsidR="00000000" w:rsidRPr="00000000">
          <w:rPr>
            <w:color w:val="1155cc"/>
            <w:sz w:val="21"/>
            <w:szCs w:val="21"/>
            <w:highlight w:val="white"/>
            <w:u w:val="single"/>
            <w:rtl w:val="0"/>
          </w:rPr>
          <w:t xml:space="preserve">https://amzn.to/2OpE8jG</w:t>
        </w:r>
      </w:hyperlink>
      <w:r w:rsidDel="00000000" w:rsidR="00000000" w:rsidRPr="00000000">
        <w:rPr>
          <w:rtl w:val="0"/>
        </w:rPr>
      </w:r>
    </w:p>
    <w:p w:rsidR="00000000" w:rsidDel="00000000" w:rsidP="00000000" w:rsidRDefault="00000000" w:rsidRPr="00000000" w14:paraId="0000002A">
      <w:pPr>
        <w:spacing w:line="240" w:lineRule="auto"/>
        <w:ind w:left="720" w:firstLine="0"/>
        <w:contextualSpacing w:val="0"/>
        <w:jc w:val="center"/>
        <w:rPr>
          <w:color w:val="1d2129"/>
          <w:sz w:val="21"/>
          <w:szCs w:val="21"/>
          <w:highlight w:val="white"/>
        </w:rPr>
      </w:pPr>
      <w:r w:rsidDel="00000000" w:rsidR="00000000" w:rsidRPr="00000000">
        <w:rPr>
          <w:rtl w:val="0"/>
        </w:rPr>
      </w:r>
    </w:p>
    <w:p w:rsidR="00000000" w:rsidDel="00000000" w:rsidP="00000000" w:rsidRDefault="00000000" w:rsidRPr="00000000" w14:paraId="0000002B">
      <w:pPr>
        <w:spacing w:line="240" w:lineRule="auto"/>
        <w:ind w:left="720" w:firstLine="0"/>
        <w:contextualSpacing w:val="0"/>
        <w:jc w:val="center"/>
        <w:rPr>
          <w:highlight w:val="white"/>
        </w:rPr>
      </w:pPr>
      <w:r w:rsidDel="00000000" w:rsidR="00000000" w:rsidRPr="00000000">
        <w:rPr>
          <w:rFonts w:ascii="Arial Unicode MS" w:cs="Arial Unicode MS" w:eastAsia="Arial Unicode MS" w:hAnsi="Arial Unicode MS"/>
          <w:sz w:val="21"/>
          <w:szCs w:val="21"/>
          <w:highlight w:val="white"/>
          <w:rtl w:val="0"/>
        </w:rPr>
        <w:t xml:space="preserve">Add to Goodreads ➼ </w:t>
      </w:r>
      <w:hyperlink r:id="rId13">
        <w:r w:rsidDel="00000000" w:rsidR="00000000" w:rsidRPr="00000000">
          <w:rPr>
            <w:color w:val="1155cc"/>
            <w:u w:val="single"/>
            <w:rtl w:val="0"/>
          </w:rPr>
          <w:t xml:space="preserve">http://bit.ly/FratHellGR</w:t>
        </w:r>
      </w:hyperlink>
      <w:r w:rsidDel="00000000" w:rsidR="00000000" w:rsidRPr="00000000">
        <w:rPr>
          <w:rtl w:val="0"/>
        </w:rPr>
      </w:r>
    </w:p>
    <w:p w:rsidR="00000000" w:rsidDel="00000000" w:rsidP="00000000" w:rsidRDefault="00000000" w:rsidRPr="00000000" w14:paraId="0000002C">
      <w:pPr>
        <w:spacing w:line="240" w:lineRule="auto"/>
        <w:ind w:left="720" w:firstLine="0"/>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Bookbub ➼ </w:t>
      </w:r>
      <w:hyperlink r:id="rId14">
        <w:r w:rsidDel="00000000" w:rsidR="00000000" w:rsidRPr="00000000">
          <w:rPr>
            <w:color w:val="1155cc"/>
            <w:sz w:val="21"/>
            <w:szCs w:val="21"/>
            <w:highlight w:val="white"/>
            <w:u w:val="single"/>
            <w:rtl w:val="0"/>
          </w:rPr>
          <w:t xml:space="preserve">http://bit.ly/FratHellBB</w:t>
        </w:r>
      </w:hyperlink>
      <w:r w:rsidDel="00000000" w:rsidR="00000000" w:rsidRPr="00000000">
        <w:rPr>
          <w:rtl w:val="0"/>
        </w:rPr>
      </w:r>
    </w:p>
    <w:p w:rsidR="00000000" w:rsidDel="00000000" w:rsidP="00000000" w:rsidRDefault="00000000" w:rsidRPr="00000000" w14:paraId="0000002D">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E">
      <w:pPr>
        <w:spacing w:line="240" w:lineRule="auto"/>
        <w:ind w:left="-90" w:firstLine="0"/>
        <w:contextualSpacing w:val="0"/>
        <w:jc w:val="center"/>
        <w:rPr/>
      </w:pPr>
      <w:r w:rsidDel="00000000" w:rsidR="00000000" w:rsidRPr="00000000">
        <w:rPr>
          <w:rtl w:val="0"/>
        </w:rPr>
      </w:r>
    </w:p>
    <w:p w:rsidR="00000000" w:rsidDel="00000000" w:rsidP="00000000" w:rsidRDefault="00000000" w:rsidRPr="00000000" w14:paraId="0000002F">
      <w:pPr>
        <w:spacing w:line="240" w:lineRule="auto"/>
        <w:ind w:left="-90" w:firstLine="0"/>
        <w:contextualSpacing w:val="0"/>
        <w:jc w:val="center"/>
        <w:rPr/>
      </w:pPr>
      <w:r w:rsidDel="00000000" w:rsidR="00000000" w:rsidRPr="00000000">
        <w:rPr/>
        <w:drawing>
          <wp:inline distB="114300" distT="114300" distL="114300" distR="114300">
            <wp:extent cx="5943600" cy="3111500"/>
            <wp:effectExtent b="0" l="0" r="0" t="0"/>
            <wp:docPr id="2"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31">
      <w:pPr>
        <w:spacing w:line="240" w:lineRule="auto"/>
        <w:ind w:left="0" w:firstLine="0"/>
        <w:contextualSpacing w:val="0"/>
        <w:jc w:val="center"/>
        <w:rPr/>
      </w:pPr>
      <w:r w:rsidDel="00000000" w:rsidR="00000000" w:rsidRPr="00000000">
        <w:rPr>
          <w:rtl w:val="0"/>
        </w:rPr>
      </w:r>
    </w:p>
    <w:p w:rsidR="00000000" w:rsidDel="00000000" w:rsidP="00000000" w:rsidRDefault="00000000" w:rsidRPr="00000000" w14:paraId="00000032">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33">
      <w:pPr>
        <w:spacing w:line="240" w:lineRule="auto"/>
        <w:ind w:left="720" w:firstLine="0"/>
        <w:contextualSpacing w:val="0"/>
        <w:jc w:val="center"/>
        <w:rPr/>
      </w:pPr>
      <w:r w:rsidDel="00000000" w:rsidR="00000000" w:rsidRPr="00000000">
        <w:rPr>
          <w:rtl w:val="0"/>
        </w:rPr>
      </w:r>
    </w:p>
    <w:p w:rsidR="00000000" w:rsidDel="00000000" w:rsidP="00000000" w:rsidRDefault="00000000" w:rsidRPr="00000000" w14:paraId="00000034">
      <w:pPr>
        <w:spacing w:line="240" w:lineRule="auto"/>
        <w:ind w:left="720" w:firstLine="0"/>
        <w:contextualSpacing w:val="0"/>
        <w:jc w:val="center"/>
        <w:rPr/>
      </w:pPr>
      <w:r w:rsidDel="00000000" w:rsidR="00000000" w:rsidRPr="00000000">
        <w:rPr>
          <w:rtl w:val="0"/>
        </w:rPr>
      </w:r>
    </w:p>
    <w:p w:rsidR="00000000" w:rsidDel="00000000" w:rsidP="00000000" w:rsidRDefault="00000000" w:rsidRPr="00000000" w14:paraId="00000035">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36">
      <w:pPr>
        <w:ind w:left="-90" w:firstLine="0"/>
        <w:contextualSpacing w:val="0"/>
        <w:jc w:val="center"/>
        <w:rPr>
          <w:sz w:val="26"/>
          <w:szCs w:val="26"/>
          <w:highlight w:val="white"/>
        </w:rPr>
      </w:pPr>
      <w:r w:rsidDel="00000000" w:rsidR="00000000" w:rsidRPr="00000000">
        <w:rPr>
          <w:rtl w:val="0"/>
        </w:rPr>
      </w:r>
    </w:p>
    <w:p w:rsidR="00000000" w:rsidDel="00000000" w:rsidP="00000000" w:rsidRDefault="00000000" w:rsidRPr="00000000" w14:paraId="00000037">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8">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9">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A">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B">
      <w:pPr>
        <w:contextualSpacing w:val="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1"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03D">
      <w:pPr>
        <w:pStyle w:val="Heading5"/>
        <w:keepNext w:val="0"/>
        <w:keepLines w:val="0"/>
        <w:spacing w:after="40" w:before="220" w:lineRule="auto"/>
        <w:contextualSpacing w:val="0"/>
        <w:rPr>
          <w:color w:val="222222"/>
          <w:highlight w:val="white"/>
        </w:rPr>
      </w:pPr>
      <w:bookmarkStart w:colFirst="0" w:colLast="0" w:name="_lljkx5lf9g64" w:id="0"/>
      <w:bookmarkEnd w:id="0"/>
      <w:r w:rsidDel="00000000" w:rsidR="00000000" w:rsidRPr="00000000">
        <w:rPr>
          <w:color w:val="222222"/>
          <w:highlight w:val="white"/>
          <w:rtl w:val="0"/>
        </w:rPr>
        <w:t xml:space="preserve">He grabs my hand and we start making our way back up the path. It’s less of a path and more of a mudslide now that the rain has started.</w:t>
      </w:r>
    </w:p>
    <w:p w:rsidR="00000000" w:rsidDel="00000000" w:rsidP="00000000" w:rsidRDefault="00000000" w:rsidRPr="00000000" w14:paraId="0000003E">
      <w:pPr>
        <w:pStyle w:val="Heading5"/>
        <w:keepNext w:val="0"/>
        <w:keepLines w:val="0"/>
        <w:spacing w:after="40" w:before="220" w:lineRule="auto"/>
        <w:contextualSpacing w:val="0"/>
        <w:rPr>
          <w:color w:val="222222"/>
          <w:highlight w:val="white"/>
        </w:rPr>
      </w:pPr>
      <w:bookmarkStart w:colFirst="0" w:colLast="0" w:name="_jcfdylwz0886" w:id="1"/>
      <w:bookmarkEnd w:id="1"/>
      <w:r w:rsidDel="00000000" w:rsidR="00000000" w:rsidRPr="00000000">
        <w:rPr>
          <w:color w:val="222222"/>
          <w:highlight w:val="white"/>
          <w:rtl w:val="0"/>
        </w:rPr>
        <w:t xml:space="preserve">Laughing, we slip and slide until get about halfway up. My foot slides, but I manage to catch it on a root, and brace my hand against a tree. Noble isn’t so lucky. The soft earth gives way beneath his feet, and a small yelp leaps from his mouth before he goes tumbling back down the slope.</w:t>
      </w:r>
    </w:p>
    <w:p w:rsidR="00000000" w:rsidDel="00000000" w:rsidP="00000000" w:rsidRDefault="00000000" w:rsidRPr="00000000" w14:paraId="0000003F">
      <w:pPr>
        <w:pStyle w:val="Heading5"/>
        <w:keepNext w:val="0"/>
        <w:keepLines w:val="0"/>
        <w:spacing w:after="40" w:before="220" w:lineRule="auto"/>
        <w:contextualSpacing w:val="0"/>
        <w:rPr>
          <w:color w:val="222222"/>
          <w:highlight w:val="white"/>
        </w:rPr>
      </w:pPr>
      <w:bookmarkStart w:colFirst="0" w:colLast="0" w:name="_eqlwl2yhb9sj" w:id="2"/>
      <w:bookmarkEnd w:id="2"/>
      <w:r w:rsidDel="00000000" w:rsidR="00000000" w:rsidRPr="00000000">
        <w:rPr>
          <w:color w:val="222222"/>
          <w:highlight w:val="white"/>
          <w:rtl w:val="0"/>
        </w:rPr>
        <w:t xml:space="preserve">Tumbling isn’t the right word. The three backward somersaults he manages on the way down would be impressive if he were trying to do them. He finally stops himself, and lies back in the mud. Trying my best not to laugh—damn what I would give to have that on video—I rush back down to check on him.</w:t>
      </w:r>
    </w:p>
    <w:p w:rsidR="00000000" w:rsidDel="00000000" w:rsidP="00000000" w:rsidRDefault="00000000" w:rsidRPr="00000000" w14:paraId="00000040">
      <w:pPr>
        <w:pStyle w:val="Heading5"/>
        <w:keepNext w:val="0"/>
        <w:keepLines w:val="0"/>
        <w:spacing w:after="40" w:before="220" w:lineRule="auto"/>
        <w:contextualSpacing w:val="0"/>
        <w:rPr>
          <w:color w:val="222222"/>
          <w:highlight w:val="white"/>
        </w:rPr>
      </w:pPr>
      <w:bookmarkStart w:colFirst="0" w:colLast="0" w:name="_u2nhodse925j" w:id="3"/>
      <w:bookmarkEnd w:id="3"/>
      <w:r w:rsidDel="00000000" w:rsidR="00000000" w:rsidRPr="00000000">
        <w:rPr>
          <w:color w:val="222222"/>
          <w:highlight w:val="white"/>
          <w:rtl w:val="0"/>
        </w:rPr>
        <w:t xml:space="preserve">“Noble? Are you okay?” Shit. What if he broke his neck and I’m standing here laughing at him?</w:t>
      </w:r>
    </w:p>
    <w:p w:rsidR="00000000" w:rsidDel="00000000" w:rsidP="00000000" w:rsidRDefault="00000000" w:rsidRPr="00000000" w14:paraId="00000041">
      <w:pPr>
        <w:pStyle w:val="Heading5"/>
        <w:keepNext w:val="0"/>
        <w:keepLines w:val="0"/>
        <w:spacing w:after="40" w:before="220" w:lineRule="auto"/>
        <w:contextualSpacing w:val="0"/>
        <w:rPr>
          <w:color w:val="222222"/>
          <w:highlight w:val="white"/>
        </w:rPr>
      </w:pPr>
      <w:bookmarkStart w:colFirst="0" w:colLast="0" w:name="_z4934xnrl5km" w:id="4"/>
      <w:bookmarkEnd w:id="4"/>
      <w:r w:rsidDel="00000000" w:rsidR="00000000" w:rsidRPr="00000000">
        <w:rPr>
          <w:color w:val="222222"/>
          <w:highlight w:val="white"/>
          <w:rtl w:val="0"/>
        </w:rPr>
        <w:t xml:space="preserve">Staring up at me with a straight face, he says, “I think I saw my own ass crack.”</w:t>
      </w:r>
    </w:p>
    <w:p w:rsidR="00000000" w:rsidDel="00000000" w:rsidP="00000000" w:rsidRDefault="00000000" w:rsidRPr="00000000" w14:paraId="00000042">
      <w:pPr>
        <w:pStyle w:val="Heading5"/>
        <w:keepNext w:val="0"/>
        <w:keepLines w:val="0"/>
        <w:spacing w:after="40" w:before="220" w:lineRule="auto"/>
        <w:contextualSpacing w:val="0"/>
        <w:rPr>
          <w:color w:val="222222"/>
          <w:highlight w:val="white"/>
        </w:rPr>
      </w:pPr>
      <w:bookmarkStart w:colFirst="0" w:colLast="0" w:name="_ydv25bqvcii3" w:id="5"/>
      <w:bookmarkEnd w:id="5"/>
      <w:r w:rsidDel="00000000" w:rsidR="00000000" w:rsidRPr="00000000">
        <w:rPr>
          <w:color w:val="222222"/>
          <w:highlight w:val="white"/>
          <w:rtl w:val="0"/>
        </w:rPr>
        <w:t xml:space="preserve">“I don’t think that’s physically possible,” I laugh, kneeling beside him.</w:t>
      </w:r>
    </w:p>
    <w:p w:rsidR="00000000" w:rsidDel="00000000" w:rsidP="00000000" w:rsidRDefault="00000000" w:rsidRPr="00000000" w14:paraId="00000043">
      <w:pPr>
        <w:pStyle w:val="Heading5"/>
        <w:keepNext w:val="0"/>
        <w:keepLines w:val="0"/>
        <w:spacing w:after="40" w:before="220" w:lineRule="auto"/>
        <w:contextualSpacing w:val="0"/>
        <w:rPr>
          <w:color w:val="222222"/>
          <w:highlight w:val="white"/>
        </w:rPr>
      </w:pPr>
      <w:bookmarkStart w:colFirst="0" w:colLast="0" w:name="_qrde2qjetc6q" w:id="6"/>
      <w:bookmarkEnd w:id="6"/>
      <w:r w:rsidDel="00000000" w:rsidR="00000000" w:rsidRPr="00000000">
        <w:rPr>
          <w:color w:val="222222"/>
          <w:highlight w:val="white"/>
          <w:rtl w:val="0"/>
        </w:rPr>
        <w:t xml:space="preserve">“Neither did I. But I swear I mooned myself.”</w:t>
      </w:r>
    </w:p>
    <w:p w:rsidR="00000000" w:rsidDel="00000000" w:rsidP="00000000" w:rsidRDefault="00000000" w:rsidRPr="00000000" w14:paraId="00000044">
      <w:pPr>
        <w:pStyle w:val="Heading5"/>
        <w:keepNext w:val="0"/>
        <w:keepLines w:val="0"/>
        <w:spacing w:after="40" w:before="220" w:lineRule="auto"/>
        <w:contextualSpacing w:val="0"/>
        <w:rPr>
          <w:color w:val="222222"/>
          <w:highlight w:val="white"/>
        </w:rPr>
      </w:pPr>
      <w:bookmarkStart w:colFirst="0" w:colLast="0" w:name="_mlm7g4mpx4v8" w:id="7"/>
      <w:bookmarkEnd w:id="7"/>
      <w:r w:rsidDel="00000000" w:rsidR="00000000" w:rsidRPr="00000000">
        <w:rPr>
          <w:color w:val="222222"/>
          <w:highlight w:val="white"/>
          <w:rtl w:val="0"/>
        </w:rPr>
        <w:t xml:space="preserve">“Are you hurt?”</w:t>
      </w:r>
    </w:p>
    <w:p w:rsidR="00000000" w:rsidDel="00000000" w:rsidP="00000000" w:rsidRDefault="00000000" w:rsidRPr="00000000" w14:paraId="00000045">
      <w:pPr>
        <w:pStyle w:val="Heading5"/>
        <w:keepNext w:val="0"/>
        <w:keepLines w:val="0"/>
        <w:spacing w:after="40" w:before="220" w:lineRule="auto"/>
        <w:contextualSpacing w:val="0"/>
        <w:rPr>
          <w:color w:val="222222"/>
          <w:highlight w:val="white"/>
        </w:rPr>
      </w:pPr>
      <w:bookmarkStart w:colFirst="0" w:colLast="0" w:name="_le00bt9q4qp" w:id="8"/>
      <w:bookmarkEnd w:id="8"/>
      <w:r w:rsidDel="00000000" w:rsidR="00000000" w:rsidRPr="00000000">
        <w:rPr>
          <w:color w:val="222222"/>
          <w:highlight w:val="white"/>
          <w:rtl w:val="0"/>
        </w:rPr>
        <w:t xml:space="preserve">“Nope, just waiting on the judge’s score. You saw that shit, right?” His cheeks redden, and I realize he’s embarrassed. Ugh, why does he have to be so adorable?</w:t>
      </w:r>
    </w:p>
    <w:p w:rsidR="00000000" w:rsidDel="00000000" w:rsidP="00000000" w:rsidRDefault="00000000" w:rsidRPr="00000000" w14:paraId="00000046">
      <w:pPr>
        <w:pStyle w:val="Heading5"/>
        <w:keepNext w:val="0"/>
        <w:keepLines w:val="0"/>
        <w:spacing w:after="40" w:before="220" w:lineRule="auto"/>
        <w:contextualSpacing w:val="0"/>
        <w:rPr>
          <w:color w:val="222222"/>
          <w:highlight w:val="white"/>
        </w:rPr>
      </w:pPr>
      <w:bookmarkStart w:colFirst="0" w:colLast="0" w:name="_93rp56n9epj1" w:id="9"/>
      <w:bookmarkEnd w:id="9"/>
      <w:r w:rsidDel="00000000" w:rsidR="00000000" w:rsidRPr="00000000">
        <w:rPr>
          <w:color w:val="222222"/>
          <w:highlight w:val="white"/>
          <w:rtl w:val="0"/>
        </w:rPr>
        <w:t xml:space="preserve">“It was a solid eight.”</w:t>
      </w:r>
    </w:p>
    <w:p w:rsidR="00000000" w:rsidDel="00000000" w:rsidP="00000000" w:rsidRDefault="00000000" w:rsidRPr="00000000" w14:paraId="00000047">
      <w:pPr>
        <w:pStyle w:val="Heading5"/>
        <w:keepNext w:val="0"/>
        <w:keepLines w:val="0"/>
        <w:spacing w:after="40" w:before="220" w:lineRule="auto"/>
        <w:contextualSpacing w:val="0"/>
        <w:rPr>
          <w:color w:val="222222"/>
          <w:highlight w:val="white"/>
        </w:rPr>
      </w:pPr>
      <w:bookmarkStart w:colFirst="0" w:colLast="0" w:name="_rh3esuqx0ifo" w:id="10"/>
      <w:bookmarkEnd w:id="10"/>
      <w:r w:rsidDel="00000000" w:rsidR="00000000" w:rsidRPr="00000000">
        <w:rPr>
          <w:color w:val="222222"/>
          <w:highlight w:val="white"/>
          <w:rtl w:val="0"/>
        </w:rPr>
        <w:t xml:space="preserve">“Only eight?” He starts to sit up, but I push him back and stop his next words with my lips. This kiss isn’t as soft and gentle as the last one. His hand grips the back of my head, and he moans as I slip my tongue between his lips. The cold mud seeping through our clothes and the icy rain falling on us is no match for the heat that washes over me when he brushes my tongue with his.</w:t>
      </w:r>
    </w:p>
    <w:p w:rsidR="00000000" w:rsidDel="00000000" w:rsidP="00000000" w:rsidRDefault="00000000" w:rsidRPr="00000000" w14:paraId="00000048">
      <w:pPr>
        <w:pStyle w:val="Heading5"/>
        <w:keepNext w:val="0"/>
        <w:keepLines w:val="0"/>
        <w:spacing w:after="40" w:before="220" w:lineRule="auto"/>
        <w:contextualSpacing w:val="0"/>
        <w:rPr>
          <w:color w:val="222222"/>
          <w:highlight w:val="white"/>
        </w:rPr>
      </w:pPr>
      <w:bookmarkStart w:colFirst="0" w:colLast="0" w:name="_a3hwvk4z4t81" w:id="11"/>
      <w:bookmarkEnd w:id="11"/>
      <w:r w:rsidDel="00000000" w:rsidR="00000000" w:rsidRPr="00000000">
        <w:rPr>
          <w:color w:val="222222"/>
          <w:highlight w:val="white"/>
          <w:rtl w:val="0"/>
        </w:rPr>
        <w:t xml:space="preserve">“Are you trying to kiss it better?” he asks when we break apart.</w:t>
      </w:r>
    </w:p>
    <w:p w:rsidR="00000000" w:rsidDel="00000000" w:rsidP="00000000" w:rsidRDefault="00000000" w:rsidRPr="00000000" w14:paraId="00000049">
      <w:pPr>
        <w:pStyle w:val="Heading5"/>
        <w:keepNext w:val="0"/>
        <w:keepLines w:val="0"/>
        <w:spacing w:after="40" w:before="220" w:lineRule="auto"/>
        <w:contextualSpacing w:val="0"/>
        <w:rPr>
          <w:color w:val="222222"/>
          <w:highlight w:val="white"/>
        </w:rPr>
      </w:pPr>
      <w:bookmarkStart w:colFirst="0" w:colLast="0" w:name="_2ostj2tot3ic" w:id="12"/>
      <w:bookmarkEnd w:id="12"/>
      <w:r w:rsidDel="00000000" w:rsidR="00000000" w:rsidRPr="00000000">
        <w:rPr>
          <w:color w:val="222222"/>
          <w:highlight w:val="white"/>
          <w:rtl w:val="0"/>
        </w:rPr>
        <w:t xml:space="preserve">“Did it help?”</w:t>
      </w:r>
    </w:p>
    <w:p w:rsidR="00000000" w:rsidDel="00000000" w:rsidP="00000000" w:rsidRDefault="00000000" w:rsidRPr="00000000" w14:paraId="0000004A">
      <w:pPr>
        <w:pStyle w:val="Heading5"/>
        <w:keepNext w:val="0"/>
        <w:keepLines w:val="0"/>
        <w:spacing w:after="40" w:before="220" w:lineRule="auto"/>
        <w:contextualSpacing w:val="0"/>
        <w:rPr>
          <w:color w:val="333333"/>
          <w:sz w:val="21"/>
          <w:szCs w:val="21"/>
          <w:highlight w:val="white"/>
        </w:rPr>
      </w:pPr>
      <w:bookmarkStart w:colFirst="0" w:colLast="0" w:name="_gg8ckfr8iwa8" w:id="13"/>
      <w:bookmarkEnd w:id="13"/>
      <w:r w:rsidDel="00000000" w:rsidR="00000000" w:rsidRPr="00000000">
        <w:rPr>
          <w:color w:val="222222"/>
          <w:highlight w:val="white"/>
          <w:rtl w:val="0"/>
        </w:rPr>
        <w:t xml:space="preserve">I grab his hand, and he gets to his feet. “Absolutely. I’ll do a swan dive into the mud if that’s my reward.”</w:t>
      </w:r>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contextualSpacing w:val="0"/>
      <w:jc w:val="center"/>
      <w:rPr>
        <w:b w:val="1"/>
      </w:rPr>
    </w:pPr>
    <w:r w:rsidDel="00000000" w:rsidR="00000000" w:rsidRPr="00000000">
      <w:rPr>
        <w:rtl w:val="0"/>
      </w:rPr>
    </w:r>
  </w:p>
  <w:p w:rsidR="00000000" w:rsidDel="00000000" w:rsidP="00000000" w:rsidRDefault="00000000" w:rsidRPr="00000000" w14:paraId="0000004C">
    <w:pPr>
      <w:contextualSpacing w:val="0"/>
      <w:jc w:val="center"/>
      <w:rPr>
        <w:b w:val="1"/>
      </w:rPr>
    </w:pPr>
    <w:r w:rsidDel="00000000" w:rsidR="00000000" w:rsidRPr="00000000">
      <w:rPr>
        <w:b w:val="1"/>
        <w:rtl w:val="0"/>
      </w:rPr>
      <w:t xml:space="preserve">Frat Hell  (Violent Circle Book 2))  Press Kit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mzn.to/2F36P09" TargetMode="External"/><Relationship Id="rId10" Type="http://schemas.openxmlformats.org/officeDocument/2006/relationships/hyperlink" Target="http://amzn.to/2HIHabK" TargetMode="External"/><Relationship Id="rId13" Type="http://schemas.openxmlformats.org/officeDocument/2006/relationships/hyperlink" Target="http://bit.ly/FratHellGR" TargetMode="External"/><Relationship Id="rId12" Type="http://schemas.openxmlformats.org/officeDocument/2006/relationships/hyperlink" Target="https://amzn.to/2OpE8j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mzn.to/2CFYF94" TargetMode="External"/><Relationship Id="rId15" Type="http://schemas.openxmlformats.org/officeDocument/2006/relationships/image" Target="media/image4.jpg"/><Relationship Id="rId14" Type="http://schemas.openxmlformats.org/officeDocument/2006/relationships/hyperlink" Target="http://bit.ly/FratHellBB" TargetMode="External"/><Relationship Id="rId17" Type="http://schemas.openxmlformats.org/officeDocument/2006/relationships/header" Target="header1.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8.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